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EC023F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023F">
        <w:rPr>
          <w:rFonts w:ascii="Times New Roman" w:hAnsi="Times New Roman" w:cs="Times New Roman"/>
          <w:b/>
          <w:sz w:val="28"/>
          <w:szCs w:val="28"/>
        </w:rPr>
        <w:t xml:space="preserve">Разработка проектной и рабочей документации и выполнение строительно-монтажных и пусконаладочных работ по объекту </w:t>
      </w:r>
      <w:proofErr w:type="spellStart"/>
      <w:r w:rsidRPr="00EC023F">
        <w:rPr>
          <w:rFonts w:ascii="Times New Roman" w:hAnsi="Times New Roman" w:cs="Times New Roman"/>
          <w:b/>
          <w:sz w:val="28"/>
          <w:szCs w:val="28"/>
        </w:rPr>
        <w:t>Прихоперского</w:t>
      </w:r>
      <w:proofErr w:type="spellEnd"/>
      <w:r w:rsidRPr="00EC023F">
        <w:rPr>
          <w:rFonts w:ascii="Times New Roman" w:hAnsi="Times New Roman" w:cs="Times New Roman"/>
          <w:b/>
          <w:sz w:val="28"/>
          <w:szCs w:val="28"/>
        </w:rPr>
        <w:t xml:space="preserve"> ПО филиала ПАО «Россети Волга» - «Саратовские РС»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EC023F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C023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2 159 808,56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10DA1" w:rsidRPr="00310DA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10DA1" w:rsidRPr="00310DA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2E1D3D"/>
    <w:rsid w:val="00310DA1"/>
    <w:rsid w:val="00330FEC"/>
    <w:rsid w:val="00406840"/>
    <w:rsid w:val="004247C9"/>
    <w:rsid w:val="004F7BB3"/>
    <w:rsid w:val="00520205"/>
    <w:rsid w:val="0063454A"/>
    <w:rsid w:val="0077728D"/>
    <w:rsid w:val="007C108E"/>
    <w:rsid w:val="00981F49"/>
    <w:rsid w:val="009901EF"/>
    <w:rsid w:val="009A6313"/>
    <w:rsid w:val="00AC3410"/>
    <w:rsid w:val="00BA07C3"/>
    <w:rsid w:val="00DF0C87"/>
    <w:rsid w:val="00DF7735"/>
    <w:rsid w:val="00E92E10"/>
    <w:rsid w:val="00EC023F"/>
    <w:rsid w:val="00EC190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F7AEF-BB9C-4F57-B023-1D1230664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55</cp:revision>
  <dcterms:created xsi:type="dcterms:W3CDTF">2021-07-05T10:30:00Z</dcterms:created>
  <dcterms:modified xsi:type="dcterms:W3CDTF">2023-11-22T07:05:00Z</dcterms:modified>
</cp:coreProperties>
</file>